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C49">
      <w:pPr>
        <w:widowControl/>
        <w:spacing w:after="312" w:afterLines="100"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金融学院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关于举办2026年首都经济贸易大学“经∙彩杯”竞赛（经∙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研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赛道）暨2027年“挑战杯”大学生课外学术科技作品竞赛校内选拔赛的通知</w:t>
      </w:r>
    </w:p>
    <w:p w14:paraId="6496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EC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 w14:paraId="53DA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培养我校学生社会实践和创新创业能力，激发学生参与创新创业活动的积极性，同时为备战2027年首都和全国“挑战杯”大学生课外学术科技作品竞赛，竞赛组织委员会决定于2025年10月至2026年4月期间，组织开展2026年首都经济贸易大学“经∙彩杯”竞赛（经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</w:t>
      </w:r>
      <w:r>
        <w:rPr>
          <w:rFonts w:hint="eastAsia" w:ascii="仿宋" w:hAnsi="仿宋" w:eastAsia="仿宋" w:cs="仿宋"/>
          <w:sz w:val="32"/>
          <w:szCs w:val="32"/>
        </w:rPr>
        <w:t>赛道）暨2027年“挑战杯”大学生课外学术科技作品竞赛校内选拔赛。由于校内选拔赛须提交学院内部排名，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学院将于2025年10月至12月先行开展院内选拔赛（只排序、不筛选）。现将有关事项通知如下。</w:t>
      </w:r>
    </w:p>
    <w:p w14:paraId="6FEE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7F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一、竞赛背景</w:t>
      </w:r>
    </w:p>
    <w:p w14:paraId="3B65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1989年，由团中央、中国科协、教育部、全国学联主办的两年一届的“挑战杯”全国大学生课外学术科技作品竞赛创立，成为我国大学生科技创新的奠基石。自创办以来，“挑战杯”竞赛始终牢牢把握“育人”的办赛宗旨，保持了蓬勃旺盛的生机与活力。作为深化高校素质教育、加强创新人才培养的重要载体，目前“挑战杯”竞赛已发展成为全国规模最大、最具影响力的大学生科技创新赛事，被誉为当代大学生科技创新的“奥林匹克”。</w:t>
      </w:r>
    </w:p>
    <w:p w14:paraId="74FB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53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二、竞赛目的</w:t>
      </w:r>
    </w:p>
    <w:p w14:paraId="7819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循“崇尚科学、追求真知、勤奋学习、锐意创新、迎接挑战”的宗旨，引导和激励我校学生刻苦钻研、勇于创新、多出成果、提高素质，培养学生创新精神和实践能力，促进我校学生创新创业活动蓬勃开展。“挑战杯”竞赛是我校学生创新创业和社会实践中重要的活动之一，也是“大学生创新创业训练计划”和创业实践活动优秀成果展示的平台。学校将从本次“经∙彩杯”竞赛获奖作品中择优选拔作品参加首都和全国“挑战杯”系列竞赛。</w:t>
      </w:r>
    </w:p>
    <w:p w14:paraId="4B37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8B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三、参赛要求</w:t>
      </w:r>
    </w:p>
    <w:p w14:paraId="22C1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（一）参赛对象</w:t>
      </w:r>
    </w:p>
    <w:p w14:paraId="2BCD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我校202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年6月1日前正式注册的全日制非成人教育的本科生和硕士研究生</w:t>
      </w:r>
      <w:r>
        <w:rPr>
          <w:rFonts w:hint="eastAsia" w:ascii="仿宋" w:hAnsi="仿宋" w:eastAsia="仿宋" w:cs="仿宋"/>
          <w:sz w:val="32"/>
          <w:szCs w:val="32"/>
        </w:rPr>
        <w:t>（不含在职研究生）。</w:t>
      </w:r>
    </w:p>
    <w:p w14:paraId="1558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（二）作品要求</w:t>
      </w:r>
    </w:p>
    <w:p w14:paraId="2A2A1510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1．自然科学类学术论文作者限本科生。科技发明制作类分为A、B两类：A类指科技含量较高、制作投入较大的作品；B类指投入较少，且为生产技术或者社会生活带来便利的小发明、小制作等。</w:t>
      </w:r>
    </w:p>
    <w:p w14:paraId="61387533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2．申报参赛的作品必须是</w:t>
      </w:r>
      <w:r>
        <w:rPr>
          <w:rFonts w:hint="eastAsia" w:ascii="仿宋" w:hAnsi="仿宋" w:eastAsia="仿宋"/>
          <w:b/>
          <w:bCs/>
          <w:sz w:val="32"/>
          <w:szCs w:val="32"/>
        </w:rPr>
        <w:t>2027年6月1日前两年内完成的学生课外学术科技或社会实践活动成果</w:t>
      </w:r>
      <w:r>
        <w:rPr>
          <w:rFonts w:hint="eastAsia" w:ascii="仿宋" w:hAnsi="仿宋" w:eastAsia="仿宋"/>
          <w:sz w:val="32"/>
          <w:szCs w:val="32"/>
        </w:rPr>
        <w:t>。毕业设计和课程设计（论文）、学年论文和学位论文、国际竞赛上获奖的作品、获国家级奖励的成果等不在申报范围之内。</w:t>
      </w:r>
    </w:p>
    <w:p w14:paraId="5D84B70E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3．参赛作品可分为个人作品和集体作品。</w:t>
      </w:r>
    </w:p>
    <w:p w14:paraId="31A20365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个人作品的，申报者必须是承担了申报作品60％以上的研究工作。作品鉴定证书、专利证书及发表的相关作品上的署名均应为第一作者，合作者必须是学生且不得超过两人；凡作者超过三人的作品或者不超过三人，但无法区分谁是第一作者的作品，均须申报集体作品,集体作者必须全部为学生，每个作品作者不得超过6人。凡有合作者的个人作品或集体作品，均按学历最高的作者划分至本专科生或硕士研究生类作品进行评审。</w:t>
      </w:r>
    </w:p>
    <w:p w14:paraId="2342B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市赛及国赛作品必须有指导教师。当前阶段，若学生团队暂未寻找到合适的指导教师可暂时空缺，获得上一级竞赛资格后由校团委协助配备相关教师予以专业指导。</w:t>
      </w:r>
    </w:p>
    <w:p w14:paraId="3AEA6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</w:rPr>
      </w:pPr>
    </w:p>
    <w:p w14:paraId="1F82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4BA3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金融学院</w:t>
      </w:r>
      <w:r>
        <w:rPr>
          <w:rFonts w:hint="eastAsia" w:ascii="仿宋" w:hAnsi="仿宋" w:eastAsia="仿宋" w:cs="仿宋"/>
          <w:sz w:val="32"/>
          <w:szCs w:val="32"/>
        </w:rPr>
        <w:t>将按照《首都经济贸易大学“经∙彩杯”竞赛暨“挑战杯”系列竞赛主体赛校内选拔赛工作手册》（见附件）的要求成立竞赛工作组。学院将充分做好教师和学生的宣传和发动工作，动员学生积极参与报名竞赛，挖掘一批已经开始落地运营或有完备创业计划的项目。</w:t>
      </w:r>
    </w:p>
    <w:p w14:paraId="7F4D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学院将先对本单位报名作品进行初步遴选，对所有作品进行评价排序后足量提交至学校竞赛组织委员会，由竞赛组织委员会择优进行复赛评审。</w:t>
      </w:r>
    </w:p>
    <w:p w14:paraId="6BBE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跨学院报名的集体项目，由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“集体项目申报者代表”所在学院申报，即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学院仅接受由经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学院同学担任项目负责人的作品材料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6B7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2B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五、赛程安排</w:t>
      </w:r>
    </w:p>
    <w:p w14:paraId="70A0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（一）作品撰写、学院遴选阶段（12月24日前）</w:t>
      </w:r>
    </w:p>
    <w:p w14:paraId="1250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参赛者按要求准备作品成果，作品成果至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少应包括创业计划书（PDF版本）及项目介绍材料（不超过20页PPT，以PDF格式提交），命名为“经∙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</w:t>
      </w:r>
      <w:r>
        <w:rPr>
          <w:rFonts w:hint="eastAsia" w:ascii="仿宋" w:hAnsi="仿宋" w:eastAsia="仿宋" w:cs="仿宋"/>
          <w:sz w:val="32"/>
          <w:szCs w:val="32"/>
        </w:rPr>
        <w:t>赛道-项目负责人-手机号-项目名称”，于2025年12月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日20:00前打包发送到邮箱jrxyftwzsb@163.com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BB4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12月24日前，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学院将完成作品遴选环节，对所有作品进行评价排序，并将修改意见发回至团队修改，再次收集后全部提交至校团委进行统一评审。</w:t>
      </w:r>
    </w:p>
    <w:p w14:paraId="3726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（二）作品提交时间（12月25日前）</w:t>
      </w:r>
    </w:p>
    <w:p w14:paraId="5F70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学院统一将上报电子版的项目成果、《学院推荐作品汇总表》及其他项目支撑材料（非必需）至校团委。</w:t>
      </w:r>
    </w:p>
    <w:p w14:paraId="43DF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（三）确定入围复赛名单阶段（12月31日前）</w:t>
      </w:r>
    </w:p>
    <w:p w14:paraId="76171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校团委对院级初赛结果进行核对和确认，确定入围复赛网评的项目比例并公布进入复赛的作品名单。</w:t>
      </w:r>
    </w:p>
    <w:p w14:paraId="51CB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（四）修改完善及项目孵化阶段（2026年3月上旬前）</w:t>
      </w:r>
    </w:p>
    <w:p w14:paraId="06FB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各团队根据评审专家提出的修改建议完善成果，并参加孵化营专业指导课程（具体提交时间及方式另行通知）。</w:t>
      </w:r>
    </w:p>
    <w:p w14:paraId="2A98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（五）复赛阶段（2026年3月下旬前）</w:t>
      </w:r>
    </w:p>
    <w:p w14:paraId="7064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校团委会同学生处、教务处等部门组织成立复赛评审委员会，对各项目成果进行评审，并提出修改建议。</w:t>
      </w:r>
    </w:p>
    <w:p w14:paraId="2B7E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（六）决赛阶段（2026年5月上旬前）</w:t>
      </w:r>
    </w:p>
    <w:p w14:paraId="2A0C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各入围决赛团队采用现场答辩的方式进行成果展示。</w:t>
      </w:r>
    </w:p>
    <w:p w14:paraId="644E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1F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六、补充说明</w:t>
      </w:r>
    </w:p>
    <w:p w14:paraId="1898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1.本组别对应的上一级别竞赛预计于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举办，本年度竞赛将按照《首都经济贸易大学“经∙彩杯”竞赛暨“挑战杯”系列竞赛主体赛校内选拔赛工作手册》的有关规定进行评奖和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开展后续工作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D09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2.参赛者须严格按上述要求参赛，对违规作品，学校将取消其所获全部奖项。</w:t>
      </w:r>
    </w:p>
    <w:p w14:paraId="1F75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3.首都经济贸易大学拥有发布和成果转化的优先权。</w:t>
      </w:r>
    </w:p>
    <w:p w14:paraId="653F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4.本次大赛所有作品作者授权首都经济贸易大学结集出版、发布其作品（简介）以供监督及成果转让。</w:t>
      </w:r>
    </w:p>
    <w:p w14:paraId="517D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．本通知未尽事宜，根据《首都经济贸易大学“经∙彩杯”竞赛暨“挑战杯”系列竞赛主体赛校内选拔赛工作手册》的有关规定进行解释、研判和执行。</w:t>
      </w:r>
    </w:p>
    <w:p w14:paraId="3928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F3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院内选拔赛联系人：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龚怀诚</w:t>
      </w:r>
      <w:r>
        <w:rPr>
          <w:rFonts w:hint="eastAsia" w:ascii="仿宋" w:hAnsi="仿宋" w:eastAsia="仿宋" w:cs="仿宋"/>
          <w:sz w:val="32"/>
          <w:szCs w:val="32"/>
        </w:rPr>
        <w:t>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15001059195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03C6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校内选拔赛联系人：孙宏皓（联系电话：83952046）</w:t>
      </w:r>
    </w:p>
    <w:p w14:paraId="07F2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王漪鸥（联系电话：83816447）</w:t>
      </w:r>
    </w:p>
    <w:p w14:paraId="4E4CC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51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96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共青团首都经济贸易大学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学院委员会</w:t>
      </w:r>
    </w:p>
    <w:p w14:paraId="7CE12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2025年10月</w:t>
      </w:r>
    </w:p>
    <w:p w14:paraId="7E14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DFFB95"/>
    <w:p w14:paraId="0FE33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206EC6-5E35-42EF-B29F-4C924B1639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3078EF-5F8E-47E3-B849-1112F68749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EF54BA-F68A-4F63-BAC0-55A3A67BBA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2025-10-22T03:38:10Z</dcterms:created>
  <dc:creator>23267</dc:creator>
  <cp:lastModifiedBy>李文博</cp:lastModifiedBy>
  <dcterms:modified xsi:type="dcterms:W3CDTF">2025-10-22T03:45:45Z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eyJoZGlkIjoiNGE3MTRlOGM5NGVhMjA2MDVkZDEyOTJjMzRiY2YyYjciLCJ1c2VySWQiOiI3MTU0MTgzNTcifQ==</vt:lpwstr>
  </property>
  <property fmtid="{D5CDD505-2E9C-101B-9397-08002B2CF9AE}" pid="4" name="ICV">
    <vt:lpwstr>4D76545E5A744ACB91A43184A20B695E_12</vt:lpwstr>
  </property>
</Properties>
</file>