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50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金融学院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关于举办</w:t>
      </w:r>
      <w:bookmarkStart w:id="0" w:name="_Hlk52953423"/>
      <w:bookmarkStart w:id="1" w:name="OLE_LINK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首都经济贸易大学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“经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彩杯”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竞赛（经∙创赛道）暨2026年“挑战杯”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创业计划竞赛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校内选拔赛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的通知</w:t>
      </w:r>
    </w:p>
    <w:p w14:paraId="52C4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EC4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各位同学：</w:t>
      </w:r>
    </w:p>
    <w:p w14:paraId="53DA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为进一步培养我校学生社会实践和创新创业能力，激发学生参与创新创业活动的积极性，同时为备战2026年首都和全国“挑战杯”大学生创业计划竞赛，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竞赛组织委员会决定于2025年10月至2026年4月期间，组织开展2026年首都经济贸易大学“经∙彩杯”竞赛（经∙创赛道）暨2026年“挑战杯”大学生创业计划竞赛校内选拔赛。由于校内选拔赛须提交学院内部排名，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>学院将于2025年10月至12月先行开展院内选拔赛（只排序、不筛选）。现将有关事项通知如下。</w:t>
      </w:r>
    </w:p>
    <w:p w14:paraId="6FEE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7F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一、竞赛背景</w:t>
      </w:r>
    </w:p>
    <w:p w14:paraId="3B65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挑战杯”大学生创业计划竞赛是由共青团中央、教育部、人力资源和社会保障部、中国科协、全国学联主办，工业和信息化部、国务院国有资产监督管理委员会、中华全国工商业联合会支持的一项具有导向性、示范性和群众性的创业计划竞赛活动。目前“挑战杯”竞赛已发展成为全国规模最大、最具影响力的大学生创新创业赛事，被誉为当代大学生创新创业人才的摇篮。</w:t>
      </w:r>
    </w:p>
    <w:p w14:paraId="74FB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B538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二、竞赛目的</w:t>
      </w:r>
    </w:p>
    <w:p w14:paraId="78198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循“崇尚科学、追求真知、勤奋学习、锐意创新、迎接挑战”的宗旨，引导和激励我校学生刻苦钻研、勇于创新、多出成果、提高素质，培养学生创新精神和实践能力，促进我校学生创新创业活动蓬勃开展。“挑战杯”竞赛是我校学生创新创业和社会实践中重要的活动之一，也是“大学生创新创业训练计划”和创业实践活动优秀成果展示的平台。学校将从本次“经∙彩杯”竞赛获奖作品中择优选拔作品参加首都和全国“挑战杯”系列竞赛。</w:t>
      </w:r>
    </w:p>
    <w:p w14:paraId="4B37D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A8B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三、参赛要求</w:t>
      </w:r>
    </w:p>
    <w:p w14:paraId="22C1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（一）参赛对象</w:t>
      </w:r>
    </w:p>
    <w:p w14:paraId="2BCDC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我校2026年6月1日前正式注册的全日制非成人教育的本科生和硕士研究生</w:t>
      </w:r>
      <w:r>
        <w:rPr>
          <w:rFonts w:hint="eastAsia" w:ascii="仿宋" w:hAnsi="仿宋" w:eastAsia="仿宋" w:cs="仿宋"/>
          <w:sz w:val="32"/>
          <w:szCs w:val="32"/>
        </w:rPr>
        <w:t>（不含在职研究生）。</w:t>
      </w:r>
    </w:p>
    <w:p w14:paraId="1558C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（二）作品要求</w:t>
      </w:r>
    </w:p>
    <w:p w14:paraId="13669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聚焦创新、协调、绿色、开放、共享五大发展理念，设置五个组别，结合实践观察设计创业类项目：</w:t>
      </w:r>
    </w:p>
    <w:p w14:paraId="14E3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1.科技创新和未来产业：突出科技创新，在人工智能、网络信息、生命科学、新材料等领域的创新创业项目。</w:t>
      </w:r>
    </w:p>
    <w:p w14:paraId="1EA3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2.乡村振兴战略：围绕实施乡村振兴战略，在乡村电子商务、农林牧渔、旅游等领域，结合实践观察设计项目。</w:t>
      </w:r>
    </w:p>
    <w:p w14:paraId="511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3.城市治理和社会服务：围绕国家治理体系和治理能力现代化，在政务服务、消费生活、医疗服务、教育培训、交通物流、金融服务等领域，结合实践观察设计项目。</w:t>
      </w:r>
    </w:p>
    <w:p w14:paraId="5AFA2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4.生态环保和可持续发展：围绕可持续发展战略，在环境治理、可持续资源开发、生态环保、清洁能源应用等领域，结合实践观察设计项目。</w:t>
      </w:r>
    </w:p>
    <w:p w14:paraId="5C7E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文化创意和区域合作：紧密围绕“一带一路”和“京津冀”“长三角”“粤港澳大湾区”“成渝经济圈”等经济合作带建设，在工艺与设计、动漫广告、体育竞技和国际文化传播、对外交流、对外经贸等领域，结合实践观察设计项目。</w:t>
      </w:r>
    </w:p>
    <w:p w14:paraId="44E6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项目成员必须全部为学生</w:t>
      </w:r>
      <w:r>
        <w:rPr>
          <w:rFonts w:hint="eastAsia" w:ascii="仿宋" w:hAnsi="仿宋" w:eastAsia="仿宋" w:cs="仿宋"/>
          <w:sz w:val="32"/>
          <w:szCs w:val="32"/>
        </w:rPr>
        <w:t>，已经完成工商登记注册的团队，项目负责人应为公司法人；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每个项目的成员不得超过6人，均按学历最高的作者划分至本专科生或硕士研究生类项目进行评审</w:t>
      </w:r>
      <w:r>
        <w:rPr>
          <w:rFonts w:hint="eastAsia" w:ascii="仿宋" w:hAnsi="仿宋" w:eastAsia="仿宋" w:cs="仿宋"/>
          <w:sz w:val="32"/>
          <w:szCs w:val="32"/>
        </w:rPr>
        <w:t>。市赛及国赛正式提交前，参赛作品必须有指导教师。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当前阶段，若</w:t>
      </w:r>
      <w:r>
        <w:rPr>
          <w:rFonts w:hint="eastAsia" w:ascii="仿宋" w:hAnsi="仿宋" w:eastAsia="仿宋" w:cs="仿宋"/>
          <w:sz w:val="32"/>
          <w:szCs w:val="32"/>
        </w:rPr>
        <w:t>学生团队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暂</w:t>
      </w:r>
      <w:r>
        <w:rPr>
          <w:rFonts w:hint="eastAsia" w:ascii="仿宋" w:hAnsi="仿宋" w:eastAsia="仿宋" w:cs="仿宋"/>
          <w:sz w:val="32"/>
          <w:szCs w:val="32"/>
        </w:rPr>
        <w:t>未寻找到合适的指导教师可暂时空缺，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获得上一级竞赛资格</w:t>
      </w:r>
      <w:r>
        <w:rPr>
          <w:rFonts w:hint="eastAsia" w:ascii="仿宋" w:hAnsi="仿宋" w:eastAsia="仿宋" w:cs="仿宋"/>
          <w:sz w:val="32"/>
          <w:szCs w:val="32"/>
        </w:rPr>
        <w:t>后由校团委协助配备相关教师予以专业指导。</w:t>
      </w:r>
    </w:p>
    <w:p w14:paraId="1A0DC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F82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 w14:paraId="4BA3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金融学院</w:t>
      </w:r>
      <w:r>
        <w:rPr>
          <w:rFonts w:hint="eastAsia" w:ascii="仿宋" w:hAnsi="仿宋" w:eastAsia="仿宋" w:cs="仿宋"/>
          <w:sz w:val="32"/>
          <w:szCs w:val="32"/>
        </w:rPr>
        <w:t>将按照《首都经济贸易大学“经∙彩杯”竞赛暨“挑战杯”系列竞赛主体赛校内选拔赛工作手册》（见附件）的要求成立竞赛工作组。学院将充分做好教师和学生的宣传和发动工作，动员学生积极参与报名竞赛，挖掘一批已经开始落地运营或有完备创业计划的项目。</w:t>
      </w:r>
    </w:p>
    <w:p w14:paraId="7F4DB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>学院将先对本单位报名作品进行初步遴选，对所有作品进行评价排序后足量提交至学校竞赛组织委员会，由竞赛组织委员会择优进行复赛评审。</w:t>
      </w:r>
    </w:p>
    <w:p w14:paraId="6BBE3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跨学院报名的集体项目，由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“集体项目申报者代表”所在学院申报，即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学院仅接受由经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学院同学担任项目负责人的作品材料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6B78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2B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五、赛程安排</w:t>
      </w:r>
    </w:p>
    <w:p w14:paraId="70A0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（一）作品撰写、学院遴选阶段（12月24日前）</w:t>
      </w:r>
    </w:p>
    <w:p w14:paraId="1250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参赛者按要求准备作品成果，作品成果至少应包括创业计划书（PDF版本）及项目介绍材料（不超过20页PPT，以PDF格式提交），命名为“经∙创赛道-项目负责人-手机号-项目名称”，于2025年12月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日20:00前打包发送到邮箱jrxyftwzsb@163.com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BB4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12月24日前，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>学院将完成作品遴选环节，对所有作品进行评价排序，并将修改意见发回至团队修改，再次收集后全部提交至校团委进行统一评审。</w:t>
      </w:r>
    </w:p>
    <w:p w14:paraId="3726D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（二）作品提交时间（12月25日前）</w:t>
      </w:r>
    </w:p>
    <w:p w14:paraId="5F70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>学院统一将上报电子版的项目成果、《学院推荐作品汇总表》及其他项目支撑材料（非必需）至校团委。</w:t>
      </w:r>
    </w:p>
    <w:p w14:paraId="43DFC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（三）确定入围复赛名单阶段（12月31日前）</w:t>
      </w:r>
    </w:p>
    <w:p w14:paraId="76171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校团委对院级初赛结果进行核对和确认，确定入围复赛网评的项目比例并公布进入复赛的作品名单。</w:t>
      </w:r>
    </w:p>
    <w:p w14:paraId="51CB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（四）修改完善及项目孵化阶段（2026年3月上旬前）</w:t>
      </w:r>
    </w:p>
    <w:p w14:paraId="06FBC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各团队根据评审专家提出的修改建议完善成果，并参加孵化营专业指导课程（具体提交时间及方式另行通知）。</w:t>
      </w:r>
    </w:p>
    <w:p w14:paraId="2A98E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（五）复赛阶段（2026年3月下旬前）</w:t>
      </w:r>
    </w:p>
    <w:p w14:paraId="70641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校团委会同学生处、教务处等部门组织成立复赛评审委员会，对各项目成果进行评审，并提出修改建议。</w:t>
      </w:r>
    </w:p>
    <w:p w14:paraId="2B7E8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（六）决赛阶段（2026年5月上旬前）</w:t>
      </w:r>
    </w:p>
    <w:p w14:paraId="2A0C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各入围决赛团队采用现场答辩的方式进行成果展示。</w:t>
      </w:r>
    </w:p>
    <w:p w14:paraId="644E3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1F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六、补充说明</w:t>
      </w:r>
    </w:p>
    <w:p w14:paraId="1898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组别对应的上一级别竞赛预计于2026年举办，本年度竞赛将按照《首都经济贸易大学“经∙彩杯”竞赛暨“挑战杯”系列竞赛主体赛校内选拔赛工作手册》的有关规定进行评奖和推荐相关项目参加上一级别竞赛。</w:t>
      </w:r>
    </w:p>
    <w:p w14:paraId="3D091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2.参赛者须严格按上述要求参赛，对违规作品，学校将取消其所获全部奖项。</w:t>
      </w:r>
    </w:p>
    <w:p w14:paraId="1F753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3.首都经济贸易大学拥有发布和成果转化的优先权。</w:t>
      </w:r>
    </w:p>
    <w:p w14:paraId="5F6A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4.本次大赛所有作品作者授权首都经济贸易大学结集出版、发布其作品（简介）以供监督及成果转让。</w:t>
      </w:r>
    </w:p>
    <w:p w14:paraId="653F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全部参赛项目应同步报名参加“京彩大创”北京大学生创新创业大赛（具体报名方式和时间后续通知），完赛后由学校相关部门予以完赛认定并落实激励加分政策。经评审后的部分优秀项目按学校相关规定给予创业启动资金奖励。</w:t>
      </w:r>
    </w:p>
    <w:p w14:paraId="517D7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6．本通知未尽事宜，根据《首都经济贸易大学“经∙彩杯”竞赛暨“挑战杯”系列竞赛主体赛校内选拔赛工作手册》的有关规定进行解释、研判和执行。</w:t>
      </w:r>
    </w:p>
    <w:p w14:paraId="3928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F39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院内选拔赛联系人：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龚怀诚</w:t>
      </w:r>
      <w:r>
        <w:rPr>
          <w:rFonts w:hint="eastAsia" w:ascii="仿宋" w:hAnsi="仿宋" w:eastAsia="仿宋" w:cs="仿宋"/>
          <w:sz w:val="32"/>
          <w:szCs w:val="32"/>
        </w:rPr>
        <w:t>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15001059195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03C62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校内选拔赛联系人：孙宏皓（联系电话：83952046）</w:t>
      </w:r>
    </w:p>
    <w:p w14:paraId="07F24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王漪鸥（联系电话：83816447）</w:t>
      </w:r>
    </w:p>
    <w:p w14:paraId="4E4CC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51B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962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共青团首都经济贸易大学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>学院委员会</w:t>
      </w:r>
    </w:p>
    <w:p w14:paraId="7CE12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2025年10月</w:t>
      </w:r>
    </w:p>
    <w:p w14:paraId="7E14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588300-6C3B-484D-9FE7-E0190080BC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C4431C-5A71-4B9C-A4F8-2F5FE6CE86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4D4D0B-735C-441F-91E9-8B08618941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78D1"/>
    <w:rsid w:val="243513FB"/>
    <w:rsid w:val="2E335E8B"/>
    <w:rsid w:val="2E955852"/>
    <w:rsid w:val="3D5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2433</Words>
  <Characters>2555</Characters>
  <Lines>0</Lines>
  <Paragraphs>0</Paragraphs>
  <TotalTime>0</TotalTime>
  <ScaleCrop>false</ScaleCrop>
  <LinksUpToDate>false</LinksUpToDate>
  <CharactersWithSpaces>2555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2025-10-22T03:08:00Z</dcterms:created>
  <dc:creator>23267</dc:creator>
  <cp:lastModifiedBy>李文博</cp:lastModifiedBy>
  <dcterms:modified xsi:type="dcterms:W3CDTF">2025-10-22T03:31:14Z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eyJoZGlkIjoiNGE3MTRlOGM5NGVhMjA2MDVkZDEyOTJjMzRiY2YyYjciLCJ1c2VySWQiOiI3MTU0MTgzNTcifQ==</vt:lpwstr>
  </property>
  <property fmtid="{D5CDD505-2E9C-101B-9397-08002B2CF9AE}" pid="4" name="ICV">
    <vt:lpwstr>F877213AE0B94B20A072C517A2E72745_12</vt:lpwstr>
  </property>
</Properties>
</file>