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48C36" w14:textId="378A4052" w:rsidR="00CA7223" w:rsidRPr="00CA7223" w:rsidRDefault="00CA7223" w:rsidP="00CA7223">
      <w:pPr>
        <w:jc w:val="center"/>
        <w:rPr>
          <w:b/>
          <w:bCs/>
          <w:sz w:val="28"/>
          <w:szCs w:val="28"/>
        </w:rPr>
      </w:pPr>
      <w:r w:rsidRPr="00CA7223">
        <w:rPr>
          <w:b/>
          <w:bCs/>
          <w:sz w:val="28"/>
          <w:szCs w:val="28"/>
        </w:rPr>
        <w:t>宁波银行北京分行零售公司条线2021</w:t>
      </w:r>
      <w:r w:rsidR="005C09B8">
        <w:rPr>
          <w:rFonts w:hint="eastAsia"/>
          <w:b/>
          <w:bCs/>
          <w:sz w:val="28"/>
          <w:szCs w:val="28"/>
        </w:rPr>
        <w:t>春</w:t>
      </w:r>
      <w:r w:rsidRPr="00CA7223">
        <w:rPr>
          <w:b/>
          <w:bCs/>
          <w:sz w:val="28"/>
          <w:szCs w:val="28"/>
        </w:rPr>
        <w:t>季校园招聘</w:t>
      </w:r>
    </w:p>
    <w:p w14:paraId="6433DE8A" w14:textId="77777777" w:rsidR="00CA7223" w:rsidRDefault="00CA7223" w:rsidP="00CA7223"/>
    <w:p w14:paraId="34ED35C4" w14:textId="4BB45345" w:rsidR="00CA7223" w:rsidRPr="00CA7223" w:rsidRDefault="00CA7223" w:rsidP="00CA7223">
      <w:pPr>
        <w:rPr>
          <w:b/>
          <w:bCs/>
          <w:sz w:val="24"/>
          <w:szCs w:val="24"/>
        </w:rPr>
      </w:pPr>
      <w:r w:rsidRPr="00CA7223">
        <w:rPr>
          <w:rFonts w:hint="eastAsia"/>
          <w:b/>
          <w:bCs/>
          <w:sz w:val="24"/>
          <w:szCs w:val="24"/>
        </w:rPr>
        <w:t>【</w:t>
      </w:r>
      <w:r w:rsidRPr="00CA7223">
        <w:rPr>
          <w:b/>
          <w:bCs/>
          <w:sz w:val="24"/>
          <w:szCs w:val="24"/>
        </w:rPr>
        <w:t>招聘岗位】：业务经理Ⅱ（零售公司条线营销类培训生）</w:t>
      </w:r>
    </w:p>
    <w:p w14:paraId="0B346DAF" w14:textId="52EA927D" w:rsidR="00CA7223" w:rsidRPr="00CA7223" w:rsidRDefault="00CA7223" w:rsidP="00CA7223">
      <w:pPr>
        <w:rPr>
          <w:b/>
          <w:bCs/>
        </w:rPr>
      </w:pPr>
      <w:r w:rsidRPr="00CA7223">
        <w:rPr>
          <w:rFonts w:hint="eastAsia"/>
          <w:b/>
          <w:bCs/>
        </w:rPr>
        <w:t>岗位</w:t>
      </w:r>
      <w:r w:rsidR="005C09B8">
        <w:rPr>
          <w:rFonts w:hint="eastAsia"/>
          <w:b/>
          <w:bCs/>
        </w:rPr>
        <w:t>描述</w:t>
      </w:r>
    </w:p>
    <w:p w14:paraId="6518FF46" w14:textId="77777777" w:rsidR="005C09B8" w:rsidRDefault="00CA7223" w:rsidP="00CA7223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培训生培养模式</w:t>
      </w:r>
      <w:r w:rsidR="005C09B8">
        <w:rPr>
          <w:rFonts w:hint="eastAsia"/>
        </w:rPr>
        <w:t>，</w:t>
      </w:r>
      <w:r>
        <w:t>通过为期一年的理论学习、导师</w:t>
      </w:r>
      <w:proofErr w:type="gramStart"/>
      <w:r>
        <w:t>带教及营销</w:t>
      </w:r>
      <w:proofErr w:type="gramEnd"/>
      <w:r>
        <w:t>实践的综合塑形，蜕变成训练有素的营销精英；</w:t>
      </w:r>
    </w:p>
    <w:p w14:paraId="2688B10A" w14:textId="77777777" w:rsidR="005C09B8" w:rsidRDefault="00CA7223" w:rsidP="00CA7223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提供免费且系统的金融专业授课，实现非金融专业背景的</w:t>
      </w:r>
      <w:proofErr w:type="gramStart"/>
      <w:r>
        <w:rPr>
          <w:rFonts w:hint="eastAsia"/>
        </w:rPr>
        <w:t>职场小</w:t>
      </w:r>
      <w:proofErr w:type="gramEnd"/>
      <w:r>
        <w:rPr>
          <w:rFonts w:hint="eastAsia"/>
        </w:rPr>
        <w:t>白变</w:t>
      </w:r>
      <w:proofErr w:type="gramStart"/>
      <w:r>
        <w:rPr>
          <w:rFonts w:hint="eastAsia"/>
        </w:rPr>
        <w:t>身职场金融</w:t>
      </w:r>
      <w:proofErr w:type="gramEnd"/>
      <w:r>
        <w:rPr>
          <w:rFonts w:hint="eastAsia"/>
        </w:rPr>
        <w:t>精英的养成计划；</w:t>
      </w:r>
    </w:p>
    <w:p w14:paraId="13B0A5A4" w14:textId="77777777" w:rsidR="005C09B8" w:rsidRDefault="00CA7223" w:rsidP="00CA7223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根据已有客户名单、带教帮扶，帮助培训生挖掘中小企业客户需求，促成业务落地，形成个人产能；</w:t>
      </w:r>
    </w:p>
    <w:p w14:paraId="6C7B8ECB" w14:textId="7ACF319B" w:rsidR="00CA7223" w:rsidRDefault="00CA7223" w:rsidP="00CA7223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根据区域特色，积极拓展渠道，建立基础客群，综合运用国际业务、票据业务、投资银行、金融租赁、财资业务等，加深银企合作，提升客户价值。</w:t>
      </w:r>
    </w:p>
    <w:p w14:paraId="79AF0DE0" w14:textId="77777777" w:rsidR="005C09B8" w:rsidRDefault="005C09B8" w:rsidP="005C09B8">
      <w:pPr>
        <w:pStyle w:val="a5"/>
        <w:ind w:left="360" w:firstLineChars="0" w:firstLine="0"/>
        <w:rPr>
          <w:rFonts w:hint="eastAsia"/>
        </w:rPr>
      </w:pPr>
    </w:p>
    <w:p w14:paraId="5B21E5A0" w14:textId="77777777" w:rsidR="00CA7223" w:rsidRPr="00CA7223" w:rsidRDefault="00CA7223" w:rsidP="00CA7223">
      <w:pPr>
        <w:rPr>
          <w:b/>
          <w:bCs/>
        </w:rPr>
      </w:pPr>
      <w:r w:rsidRPr="00CA7223">
        <w:rPr>
          <w:rFonts w:hint="eastAsia"/>
          <w:b/>
          <w:bCs/>
        </w:rPr>
        <w:t>岗位要求</w:t>
      </w:r>
    </w:p>
    <w:p w14:paraId="3E7309E9" w14:textId="77777777" w:rsidR="00CA7223" w:rsidRDefault="00CA7223" w:rsidP="00CA7223">
      <w:r>
        <w:rPr>
          <w:rFonts w:hint="eastAsia"/>
        </w:rPr>
        <w:t>① </w:t>
      </w:r>
      <w:r>
        <w:t xml:space="preserve"> 全日制本科以上学历，专业不限；</w:t>
      </w:r>
    </w:p>
    <w:p w14:paraId="5E5000DE" w14:textId="77777777" w:rsidR="00CA7223" w:rsidRDefault="00CA7223" w:rsidP="00CA7223">
      <w:r>
        <w:rPr>
          <w:rFonts w:hint="eastAsia"/>
        </w:rPr>
        <w:t>② </w:t>
      </w:r>
      <w:r>
        <w:t xml:space="preserve"> 无需显赫背景及社会资源；</w:t>
      </w:r>
    </w:p>
    <w:p w14:paraId="3E3E1A97" w14:textId="77777777" w:rsidR="00CA7223" w:rsidRDefault="00CA7223" w:rsidP="00CA7223">
      <w:r>
        <w:rPr>
          <w:rFonts w:hint="eastAsia"/>
        </w:rPr>
        <w:t>③ </w:t>
      </w:r>
      <w:r>
        <w:t xml:space="preserve"> 具有高度的事业心与责任心，持之以恒；</w:t>
      </w:r>
    </w:p>
    <w:p w14:paraId="6F8EF9CE" w14:textId="77777777" w:rsidR="00CA7223" w:rsidRDefault="00CA7223" w:rsidP="00CA7223">
      <w:r>
        <w:rPr>
          <w:rFonts w:hint="eastAsia"/>
        </w:rPr>
        <w:t>④ </w:t>
      </w:r>
      <w:r>
        <w:t xml:space="preserve"> 具备良好的学习能力、沟通能力、自律能力、团队协作能力、市场拓展能力。</w:t>
      </w:r>
    </w:p>
    <w:p w14:paraId="5B1243B4" w14:textId="77777777" w:rsidR="00CA7223" w:rsidRDefault="00CA7223" w:rsidP="00CA7223"/>
    <w:p w14:paraId="66BC3192" w14:textId="4C00D7CA" w:rsidR="00CA7223" w:rsidRPr="00CA7223" w:rsidRDefault="00CA7223" w:rsidP="00CA7223">
      <w:pPr>
        <w:rPr>
          <w:b/>
          <w:bCs/>
          <w:sz w:val="24"/>
          <w:szCs w:val="24"/>
        </w:rPr>
      </w:pPr>
      <w:r w:rsidRPr="00CA7223">
        <w:rPr>
          <w:rFonts w:hint="eastAsia"/>
          <w:b/>
          <w:bCs/>
          <w:sz w:val="24"/>
          <w:szCs w:val="24"/>
        </w:rPr>
        <w:t>【福利待遇】</w:t>
      </w:r>
      <w:r>
        <w:rPr>
          <w:rFonts w:hint="eastAsia"/>
          <w:b/>
          <w:bCs/>
          <w:sz w:val="24"/>
          <w:szCs w:val="24"/>
        </w:rPr>
        <w:t>：</w:t>
      </w:r>
      <w:r w:rsidRPr="00CA7223">
        <w:rPr>
          <w:rFonts w:hint="eastAsia"/>
          <w:b/>
          <w:bCs/>
          <w:sz w:val="24"/>
          <w:szCs w:val="24"/>
        </w:rPr>
        <w:t>底薪</w:t>
      </w:r>
      <w:r w:rsidRPr="00CA7223">
        <w:rPr>
          <w:b/>
          <w:bCs/>
          <w:sz w:val="24"/>
          <w:szCs w:val="24"/>
        </w:rPr>
        <w:t>+提成+五险</w:t>
      </w:r>
      <w:proofErr w:type="gramStart"/>
      <w:r w:rsidRPr="00CA7223">
        <w:rPr>
          <w:b/>
          <w:bCs/>
          <w:sz w:val="24"/>
          <w:szCs w:val="24"/>
        </w:rPr>
        <w:t>一</w:t>
      </w:r>
      <w:proofErr w:type="gramEnd"/>
      <w:r w:rsidRPr="00CA7223">
        <w:rPr>
          <w:b/>
          <w:bCs/>
          <w:sz w:val="24"/>
          <w:szCs w:val="24"/>
        </w:rPr>
        <w:t>金+节日和</w:t>
      </w:r>
      <w:r w:rsidRPr="00CA7223">
        <w:rPr>
          <w:rFonts w:hint="eastAsia"/>
          <w:b/>
          <w:bCs/>
          <w:sz w:val="24"/>
          <w:szCs w:val="24"/>
        </w:rPr>
        <w:t>寒暑</w:t>
      </w:r>
      <w:r w:rsidRPr="00CA7223">
        <w:rPr>
          <w:b/>
          <w:bCs/>
          <w:sz w:val="24"/>
          <w:szCs w:val="24"/>
        </w:rPr>
        <w:t>补贴+三餐或餐补+各种培训</w:t>
      </w:r>
    </w:p>
    <w:p w14:paraId="5CC69E6E" w14:textId="77777777" w:rsidR="00CA7223" w:rsidRPr="00CA7223" w:rsidRDefault="00CA7223" w:rsidP="00CA7223">
      <w:pPr>
        <w:rPr>
          <w:b/>
          <w:bCs/>
          <w:sz w:val="24"/>
          <w:szCs w:val="24"/>
        </w:rPr>
      </w:pPr>
    </w:p>
    <w:p w14:paraId="48F01273" w14:textId="6610DC2A" w:rsidR="00564B98" w:rsidRPr="00CA7223" w:rsidRDefault="00CA7223" w:rsidP="00CA7223">
      <w:pPr>
        <w:rPr>
          <w:b/>
          <w:bCs/>
          <w:sz w:val="24"/>
          <w:szCs w:val="24"/>
        </w:rPr>
      </w:pPr>
      <w:r w:rsidRPr="00CA7223">
        <w:rPr>
          <w:rFonts w:hint="eastAsia"/>
          <w:b/>
          <w:bCs/>
          <w:sz w:val="24"/>
          <w:szCs w:val="24"/>
        </w:rPr>
        <w:t>【投递方式】</w:t>
      </w:r>
      <w:r>
        <w:rPr>
          <w:rFonts w:hint="eastAsia"/>
          <w:b/>
          <w:bCs/>
          <w:sz w:val="24"/>
          <w:szCs w:val="24"/>
        </w:rPr>
        <w:t>：</w:t>
      </w:r>
      <w:r w:rsidRPr="00CA7223">
        <w:rPr>
          <w:rFonts w:hint="eastAsia"/>
          <w:b/>
          <w:bCs/>
          <w:sz w:val="24"/>
          <w:szCs w:val="24"/>
        </w:rPr>
        <w:t xml:space="preserve">简历发送到 </w:t>
      </w:r>
      <w:r w:rsidRPr="00CA7223">
        <w:rPr>
          <w:b/>
          <w:bCs/>
          <w:sz w:val="24"/>
          <w:szCs w:val="24"/>
        </w:rPr>
        <w:t>nbcblsxz2021@163.com</w:t>
      </w:r>
      <w:r w:rsidRPr="00CA7223">
        <w:rPr>
          <w:rFonts w:hint="eastAsia"/>
          <w:b/>
          <w:bCs/>
          <w:sz w:val="24"/>
          <w:szCs w:val="24"/>
        </w:rPr>
        <w:t>；2</w:t>
      </w:r>
      <w:r w:rsidRPr="00CA7223">
        <w:rPr>
          <w:b/>
          <w:bCs/>
          <w:sz w:val="24"/>
          <w:szCs w:val="24"/>
        </w:rPr>
        <w:t>02102</w:t>
      </w:r>
      <w:r w:rsidRPr="00CA7223">
        <w:rPr>
          <w:rFonts w:hint="eastAsia"/>
          <w:b/>
          <w:bCs/>
          <w:sz w:val="24"/>
          <w:szCs w:val="24"/>
        </w:rPr>
        <w:t>@</w:t>
      </w:r>
      <w:r w:rsidRPr="00CA7223">
        <w:rPr>
          <w:b/>
          <w:bCs/>
          <w:sz w:val="24"/>
          <w:szCs w:val="24"/>
        </w:rPr>
        <w:t>nbcb.cn</w:t>
      </w:r>
    </w:p>
    <w:sectPr w:rsidR="00564B98" w:rsidRPr="00CA72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14BE7"/>
    <w:multiLevelType w:val="hybridMultilevel"/>
    <w:tmpl w:val="0A3C1DAE"/>
    <w:lvl w:ilvl="0" w:tplc="BC467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03284A"/>
    <w:multiLevelType w:val="hybridMultilevel"/>
    <w:tmpl w:val="CF4E681A"/>
    <w:lvl w:ilvl="0" w:tplc="FC18D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23"/>
    <w:rsid w:val="00564B98"/>
    <w:rsid w:val="005C09B8"/>
    <w:rsid w:val="00CA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F307B"/>
  <w15:chartTrackingRefBased/>
  <w15:docId w15:val="{896ACF85-4A91-4DD6-ACC1-E4E83152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722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A7223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C09B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 嘉琦</dc:creator>
  <cp:keywords/>
  <dc:description/>
  <cp:lastModifiedBy>任 嘉琦</cp:lastModifiedBy>
  <cp:revision>2</cp:revision>
  <dcterms:created xsi:type="dcterms:W3CDTF">2021-03-17T07:38:00Z</dcterms:created>
  <dcterms:modified xsi:type="dcterms:W3CDTF">2021-03-17T07:38:00Z</dcterms:modified>
</cp:coreProperties>
</file>