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48F53" w14:textId="77777777" w:rsidR="00D16B1E" w:rsidRPr="00F06743" w:rsidRDefault="00D16B1E" w:rsidP="00D16B1E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客户经理</w:t>
      </w:r>
      <w:r>
        <w:rPr>
          <w:rFonts w:hint="eastAsia"/>
          <w:b/>
          <w:sz w:val="32"/>
          <w:szCs w:val="32"/>
        </w:rPr>
        <w:t xml:space="preserve">      10</w:t>
      </w:r>
      <w:r>
        <w:rPr>
          <w:rFonts w:hint="eastAsia"/>
          <w:b/>
          <w:sz w:val="32"/>
          <w:szCs w:val="32"/>
        </w:rPr>
        <w:t>人</w:t>
      </w:r>
    </w:p>
    <w:p w14:paraId="6BCB4C20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工作内容：</w:t>
      </w:r>
    </w:p>
    <w:p w14:paraId="713453E5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1.</w:t>
      </w: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负责公司产品的销售与推广；</w:t>
      </w:r>
    </w:p>
    <w:p w14:paraId="7F836429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2.</w:t>
      </w: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负责线上访客的交流与沟通，了解客户需求；</w:t>
      </w:r>
    </w:p>
    <w:p w14:paraId="6EA66F5B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3.</w:t>
      </w: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维护客户关系，做好客户回访，并完成二次销售；</w:t>
      </w:r>
    </w:p>
    <w:p w14:paraId="020AD6A5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4.</w:t>
      </w: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公司提供优质客户资源（无需自己找客户，无需外出拜访客户），与客户通过电话、微信等途径进行沟通与服务</w:t>
      </w:r>
    </w:p>
    <w:p w14:paraId="74D930A9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职位要求：</w:t>
      </w:r>
    </w:p>
    <w:p w14:paraId="4B2CB07E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1.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本科</w:t>
      </w: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以上学历（学信网可查询）；</w:t>
      </w:r>
    </w:p>
    <w:p w14:paraId="0C7BAE50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2.</w:t>
      </w: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善于与人沟通，思路清晰，普通话标准流畅，熟悉办公软件的基本操作；</w:t>
      </w:r>
    </w:p>
    <w:p w14:paraId="7FDAF30C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3.</w:t>
      </w: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具有团队精神，适应能力强，抗压能力强，服从管理</w:t>
      </w:r>
    </w:p>
    <w:p w14:paraId="0DAB1836" w14:textId="77777777" w:rsidR="00D16B1E" w:rsidRPr="00F06743" w:rsidRDefault="00D16B1E" w:rsidP="00D16B1E">
      <w:pPr>
        <w:widowControl/>
        <w:spacing w:line="480" w:lineRule="atLeast"/>
        <w:jc w:val="left"/>
        <w:rPr>
          <w:rFonts w:ascii="Arial" w:eastAsia="宋体" w:hAnsi="Arial" w:cs="Arial"/>
          <w:color w:val="444444"/>
          <w:kern w:val="0"/>
          <w:sz w:val="24"/>
          <w:szCs w:val="24"/>
        </w:rPr>
      </w:pP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4.</w:t>
      </w:r>
      <w:r w:rsidRPr="00F06743">
        <w:rPr>
          <w:rFonts w:ascii="Arial" w:eastAsia="宋体" w:hAnsi="Arial" w:cs="Arial"/>
          <w:color w:val="444444"/>
          <w:kern w:val="0"/>
          <w:sz w:val="24"/>
          <w:szCs w:val="24"/>
        </w:rPr>
        <w:t>有销售或保险行业经验优先</w:t>
      </w:r>
    </w:p>
    <w:p w14:paraId="77CC850A" w14:textId="77777777" w:rsidR="00D16B1E" w:rsidRDefault="00D16B1E" w:rsidP="00D16B1E">
      <w:pPr>
        <w:rPr>
          <w:rFonts w:ascii="Arial" w:eastAsia="宋体" w:hAnsi="Arial" w:cs="Arial"/>
          <w:color w:val="444444"/>
          <w:kern w:val="0"/>
          <w:sz w:val="24"/>
          <w:szCs w:val="24"/>
        </w:rPr>
      </w:pPr>
    </w:p>
    <w:p w14:paraId="7C18BE06" w14:textId="77777777" w:rsidR="00D16B1E" w:rsidRPr="00915AB3" w:rsidRDefault="00D16B1E" w:rsidP="00D16B1E">
      <w:pPr>
        <w:rPr>
          <w:sz w:val="24"/>
          <w:szCs w:val="24"/>
        </w:rPr>
      </w:pP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工作时间：早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9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：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00-17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：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30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，午休一小时，休双休和国家法定假日，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100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元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/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日，表现优秀者，实习期结束后，可签定劳动合同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五险一金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年终奖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过节费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高温补助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取暖费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节日礼物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生日卡等，无责底薪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提成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团队奖励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+</w:t>
      </w:r>
      <w:r>
        <w:rPr>
          <w:rFonts w:ascii="Arial" w:eastAsia="宋体" w:hAnsi="Arial" w:cs="Arial" w:hint="eastAsia"/>
          <w:color w:val="444444"/>
          <w:kern w:val="0"/>
          <w:sz w:val="24"/>
          <w:szCs w:val="24"/>
        </w:rPr>
        <w:t>个人奖励，薪资待遇水平高于同行业。</w:t>
      </w:r>
    </w:p>
    <w:p w14:paraId="5C3EF3E0" w14:textId="77777777" w:rsidR="00D16B1E" w:rsidRDefault="00D16B1E"/>
    <w:p w14:paraId="761EB06A" w14:textId="44E3A8AD" w:rsidR="00253099" w:rsidRDefault="00253099" w:rsidP="00D16B1E">
      <w:pPr>
        <w:tabs>
          <w:tab w:val="left" w:pos="6707"/>
        </w:tabs>
      </w:pPr>
      <w:r>
        <w:rPr>
          <w:rFonts w:hint="eastAsia"/>
        </w:rPr>
        <w:t>联系人：黄女士</w:t>
      </w:r>
    </w:p>
    <w:p w14:paraId="6CCAC65E" w14:textId="5070DB46" w:rsidR="00A63A0A" w:rsidRPr="00A63A0A" w:rsidRDefault="00A63A0A" w:rsidP="00D16B1E">
      <w:pPr>
        <w:tabs>
          <w:tab w:val="left" w:pos="6707"/>
        </w:tabs>
        <w:rPr>
          <w:rFonts w:hint="eastAsia"/>
        </w:rPr>
      </w:pPr>
      <w:r>
        <w:rPr>
          <w:rFonts w:hint="eastAsia"/>
        </w:rPr>
        <w:t>简历投递邮箱：</w:t>
      </w:r>
      <w:r w:rsidRPr="00777ED1">
        <w:t>362176289@qq</w:t>
      </w:r>
      <w:r>
        <w:t>.</w:t>
      </w:r>
      <w:r w:rsidRPr="00777ED1">
        <w:t>com</w:t>
      </w:r>
      <w:r>
        <w:tab/>
      </w:r>
    </w:p>
    <w:p w14:paraId="3333E30D" w14:textId="77777777" w:rsidR="00777ED1" w:rsidRDefault="00253099" w:rsidP="00D16B1E">
      <w:pPr>
        <w:tabs>
          <w:tab w:val="left" w:pos="6707"/>
        </w:tabs>
      </w:pPr>
      <w:r>
        <w:rPr>
          <w:rFonts w:hint="eastAsia"/>
        </w:rPr>
        <w:t>电话：</w:t>
      </w:r>
      <w:r>
        <w:rPr>
          <w:rFonts w:hint="eastAsia"/>
        </w:rPr>
        <w:t>17600899131</w:t>
      </w:r>
      <w:r>
        <w:rPr>
          <w:rFonts w:hint="eastAsia"/>
        </w:rPr>
        <w:t>（微信同号）</w:t>
      </w:r>
    </w:p>
    <w:p w14:paraId="1262BCC2" w14:textId="1498DE67" w:rsidR="000C2D52" w:rsidRPr="00D16B1E" w:rsidRDefault="00A63A0A" w:rsidP="00D16B1E">
      <w:pPr>
        <w:tabs>
          <w:tab w:val="left" w:pos="6707"/>
        </w:tabs>
      </w:pPr>
    </w:p>
    <w:sectPr w:rsidR="000C2D52" w:rsidRPr="00D16B1E" w:rsidSect="00C41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B1E"/>
    <w:rsid w:val="000F56CF"/>
    <w:rsid w:val="00253099"/>
    <w:rsid w:val="003F2744"/>
    <w:rsid w:val="006F4EFA"/>
    <w:rsid w:val="00777ED1"/>
    <w:rsid w:val="007861EC"/>
    <w:rsid w:val="008654C0"/>
    <w:rsid w:val="00A63A0A"/>
    <w:rsid w:val="00D1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4E98D"/>
  <w15:docId w15:val="{85E32419-00EB-CF4A-B475-8048C250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B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Microsoft</cp:lastModifiedBy>
  <cp:revision>5</cp:revision>
  <dcterms:created xsi:type="dcterms:W3CDTF">2021-04-21T07:39:00Z</dcterms:created>
  <dcterms:modified xsi:type="dcterms:W3CDTF">2022-05-16T11:54:00Z</dcterms:modified>
</cp:coreProperties>
</file>